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B5" w:rsidRDefault="00E7049E" w:rsidP="00E704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навчально-методичному </w:t>
      </w:r>
      <w:r w:rsidRPr="00E740F8">
        <w:rPr>
          <w:rFonts w:ascii="Times New Roman" w:hAnsi="Times New Roman" w:cs="Times New Roman"/>
          <w:b/>
          <w:sz w:val="28"/>
          <w:szCs w:val="28"/>
          <w:lang w:val="uk-UA"/>
        </w:rPr>
        <w:t>посібнику «Формування творчих здібностей старших дошкільників засобами декоративного ліплення»,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Лариси Вікторівни представлено матеріал для занять з дітьми дошкільного віку з декоративного ліплення з використанням різних пластичних матеріалів, способів та прийомів ліплення. Наведені конспекти занять, які відповідають віковим можливостям дітей.</w:t>
      </w:r>
    </w:p>
    <w:p w:rsidR="00E7049E" w:rsidRPr="00E7049E" w:rsidRDefault="00E7049E" w:rsidP="00E704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Посібник допоможе вихователям та батькам ознайомити дітей зі світом мистецтва, надати їм необхідні знання про нього, зародити інтерес до одного із видів образотворчого мистецтва – декоративного ліплення, а також розвивати творчу уяву в умовах сім</w:t>
      </w:r>
      <w:r w:rsidRPr="00E7049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та дитячого садка. Посібник адресовано вихователям дошкільних закладів, батькам, студентам педагогічних навчальних закладів.</w:t>
      </w:r>
    </w:p>
    <w:p w:rsidR="00E7049E" w:rsidRPr="00E7049E" w:rsidRDefault="00E704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7049E" w:rsidRPr="00E7049E" w:rsidSect="00F7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49E"/>
    <w:rsid w:val="00E7049E"/>
    <w:rsid w:val="00E740F8"/>
    <w:rsid w:val="00F7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Company>DG Win&amp;Soft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2018-03-23T12:50:00Z</dcterms:created>
  <dcterms:modified xsi:type="dcterms:W3CDTF">2018-03-23T12:58:00Z</dcterms:modified>
</cp:coreProperties>
</file>